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8E" w:rsidRDefault="002F198E" w:rsidP="002F198E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/>
          <w:bCs/>
          <w:color w:val="1E1E1E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1E1E1E"/>
          <w:sz w:val="20"/>
          <w:szCs w:val="20"/>
          <w:lang w:eastAsia="ru-RU"/>
        </w:rPr>
        <w:t>КАЛЕНДАРНЫЙ ПЛАН</w:t>
      </w:r>
    </w:p>
    <w:p w:rsidR="002F198E" w:rsidRDefault="002F198E" w:rsidP="002F198E">
      <w:pPr>
        <w:shd w:val="clear" w:color="auto" w:fill="FFFFFF"/>
        <w:spacing w:after="0" w:line="21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color w:val="1E1E1E"/>
          <w:sz w:val="20"/>
          <w:szCs w:val="20"/>
          <w:lang w:eastAsia="ru-RU"/>
        </w:rPr>
        <w:t>выполнения работ по организации и проведению тестирования населения в рамках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2F198E" w:rsidRDefault="002F198E" w:rsidP="002F198E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/>
          <w:bCs/>
          <w:color w:val="1E1E1E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Всероссийского физкультурно-спортивного комплекса «Готов к труду и обороне</w:t>
      </w:r>
      <w:proofErr w:type="gramStart"/>
      <w:r>
        <w:rPr>
          <w:rFonts w:ascii="Times New Roman" w:hAnsi="Times New Roman"/>
          <w:sz w:val="20"/>
          <w:szCs w:val="20"/>
        </w:rPr>
        <w:t>»(</w:t>
      </w:r>
      <w:proofErr w:type="gramEnd"/>
      <w:r>
        <w:rPr>
          <w:rFonts w:ascii="Times New Roman" w:hAnsi="Times New Roman"/>
          <w:sz w:val="20"/>
          <w:szCs w:val="20"/>
        </w:rPr>
        <w:t>ВФСК ГТО)</w:t>
      </w:r>
    </w:p>
    <w:p w:rsidR="002F198E" w:rsidRDefault="002F198E" w:rsidP="002F198E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/>
          <w:bCs/>
          <w:color w:val="1E1E1E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1E1E1E"/>
          <w:sz w:val="20"/>
          <w:szCs w:val="20"/>
          <w:lang w:eastAsia="ru-RU"/>
        </w:rPr>
        <w:t>на период январь-декабрь 2018 год</w:t>
      </w:r>
    </w:p>
    <w:tbl>
      <w:tblPr>
        <w:tblW w:w="501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4554"/>
        <w:gridCol w:w="2699"/>
        <w:gridCol w:w="1813"/>
      </w:tblGrid>
      <w:tr w:rsidR="002F198E" w:rsidTr="000865CA">
        <w:trPr>
          <w:trHeight w:val="219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Cs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E1E1E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E1E1E"/>
                <w:sz w:val="20"/>
                <w:szCs w:val="20"/>
                <w:lang w:eastAsia="ru-RU"/>
              </w:rPr>
              <w:t>Виды испытаний (тестов</w:t>
            </w:r>
            <w:proofErr w:type="gramStart"/>
            <w:r>
              <w:rPr>
                <w:rFonts w:ascii="Times New Roman" w:eastAsia="Times New Roman" w:hAnsi="Times New Roman"/>
                <w:bCs/>
                <w:color w:val="1E1E1E"/>
                <w:sz w:val="20"/>
                <w:szCs w:val="20"/>
                <w:lang w:eastAsia="ru-RU"/>
              </w:rPr>
              <w:t>)В</w:t>
            </w:r>
            <w:proofErr w:type="gramEnd"/>
            <w:r>
              <w:rPr>
                <w:rFonts w:ascii="Times New Roman" w:eastAsia="Times New Roman" w:hAnsi="Times New Roman"/>
                <w:bCs/>
                <w:color w:val="1E1E1E"/>
                <w:sz w:val="20"/>
                <w:szCs w:val="20"/>
                <w:lang w:eastAsia="ru-RU"/>
              </w:rPr>
              <w:t>ФСК ГТО</w:t>
            </w:r>
          </w:p>
        </w:tc>
        <w:tc>
          <w:tcPr>
            <w:tcW w:w="1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E1E1E"/>
                <w:sz w:val="20"/>
                <w:szCs w:val="20"/>
                <w:lang w:eastAsia="ru-RU"/>
              </w:rPr>
              <w:t>Период проведения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E1E1E"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2F198E" w:rsidTr="000865CA">
        <w:trPr>
          <w:trHeight w:val="2002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Pr="00233298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Бег на 30м, 60м, 100м,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м,1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м,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м, 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>Челночный бег 3х10;</w:t>
            </w:r>
          </w:p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>м;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2км;</w:t>
            </w:r>
          </w:p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пересеченной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местности</w:t>
            </w: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>м;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2км;3км;</w:t>
            </w:r>
          </w:p>
          <w:p w:rsidR="002F198E" w:rsidRDefault="002F198E" w:rsidP="000865CA">
            <w:pPr>
              <w:pStyle w:val="a3"/>
              <w:jc w:val="center"/>
              <w:rPr>
                <w:color w:val="1E1E1E"/>
                <w:lang w:eastAsia="ru-RU"/>
              </w:rPr>
            </w:pP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скандинавская ходьба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3000м</w:t>
            </w: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метание спортивного снаряда весом 500г,700г;          метание мяча весом 150г;                                    прыжок в длину с разбега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 xml:space="preserve">апрель – октябрь </w:t>
            </w: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(по предварительным коллективным и личным заявкам)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МАУ «Спорт»</w:t>
            </w: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 xml:space="preserve">стадион «Юность»  </w:t>
            </w:r>
          </w:p>
        </w:tc>
      </w:tr>
      <w:tr w:rsidR="002F198E" w:rsidTr="000865CA">
        <w:trPr>
          <w:trHeight w:val="2116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Плавание  25м,50м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1E1E1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январь  -  декабрь,  кроме периода, отведенного на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ежегодные плановые ремонтно-</w:t>
            </w:r>
            <w:r>
              <w:rPr>
                <w:rStyle w:val="a4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профилактические работы бассейна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предварительным коллективным и личным заявкам)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МАУ «Олимп»</w:t>
            </w: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Спортивно-оздоровительный комплекс «Олимп»</w:t>
            </w:r>
          </w:p>
        </w:tc>
      </w:tr>
      <w:tr w:rsidR="002F198E" w:rsidTr="000865CA">
        <w:trPr>
          <w:trHeight w:val="30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>Прыжок в длину с места толчком двумя ногами</w:t>
            </w:r>
            <w:r w:rsidRPr="00177D5C">
              <w:rPr>
                <w:rFonts w:ascii="Times New Roman" w:hAnsi="Times New Roman"/>
                <w:color w:val="1E1E1E"/>
                <w:sz w:val="20"/>
                <w:szCs w:val="20"/>
                <w:lang w:eastAsia="ru-RU"/>
              </w:rPr>
              <w:t>;</w:t>
            </w:r>
            <w:r w:rsidRPr="00177D5C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наклон вперед из </w:t>
            </w:r>
            <w:proofErr w:type="gramStart"/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стоя с прямыми ногами на гимнастической скамье (от уровня скамьи);                                                           поднимание туловища из положения лежа на спине;                                                                подтягивание из виса на высокой перекладине; подтягивание из виса лежа на низкой перекладине(90см);                                                        сгибание и разгибание рук в упоре лежа на полу;</w:t>
            </w:r>
          </w:p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сгибание и разгибание рук в упоре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 гимнастическую скамью</w:t>
            </w:r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сгибание и разгибание рук в упоре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 сиденье стула</w:t>
            </w:r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2F198E" w:rsidRPr="0067557C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>рывок гири 16 кг;                                             стрельба из пневматической винтовки;              стрельба из электронного оружия</w:t>
            </w:r>
            <w:proofErr w:type="gramStart"/>
            <w:r w:rsidRPr="00177D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C56">
              <w:rPr>
                <w:rFonts w:ascii="Times New Roman" w:hAnsi="Times New Roman"/>
                <w:sz w:val="20"/>
                <w:szCs w:val="20"/>
                <w:lang w:eastAsia="ru-RU"/>
              </w:rPr>
              <w:t>метание теннисного мяча в цель, дистанция 6 м</w:t>
            </w:r>
          </w:p>
          <w:p w:rsidR="002F198E" w:rsidRPr="0070637D" w:rsidRDefault="002F198E" w:rsidP="000865C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 xml:space="preserve">январь – декабрь    </w:t>
            </w: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(по предварительным коллективным и личным заявкам)              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МАУ «Спорт»</w:t>
            </w: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стадион «Юность», спорткомплекс «Факел»</w:t>
            </w: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</w:tr>
      <w:tr w:rsidR="002F198E" w:rsidTr="000865CA">
        <w:trPr>
          <w:trHeight w:val="1166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Pr="00233298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Бе</w:t>
            </w:r>
            <w:proofErr w:type="gramStart"/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передвижение) на лыжах</w:t>
            </w:r>
          </w:p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 км, </w:t>
            </w: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 км, 3км,5</w:t>
            </w:r>
            <w:r w:rsidRPr="006755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км</w:t>
            </w:r>
          </w:p>
          <w:p w:rsidR="002F198E" w:rsidRPr="00177D5C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 xml:space="preserve">январь, февраль, март,  ноябрь, декабрь </w:t>
            </w:r>
            <w:r w:rsidRPr="0070637D"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 xml:space="preserve"> (по предварительным коллективным, личным заявкам)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 w:rsidRPr="00233298"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МАУ «Спорт»</w:t>
            </w: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val="en-US" w:eastAsia="ru-RU"/>
              </w:rPr>
              <w:t xml:space="preserve">  </w:t>
            </w:r>
            <w:r w:rsidRPr="00233298"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стадион «Юность»</w:t>
            </w:r>
          </w:p>
        </w:tc>
      </w:tr>
      <w:tr w:rsidR="002F198E" w:rsidTr="000865CA">
        <w:trPr>
          <w:trHeight w:val="1140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Pr="00233298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F198E" w:rsidRDefault="002F198E" w:rsidP="000865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Кросс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пересеченной местности </w:t>
            </w:r>
          </w:p>
          <w:p w:rsidR="002F198E" w:rsidRDefault="002F198E" w:rsidP="000865CA">
            <w:pPr>
              <w:pStyle w:val="a3"/>
              <w:jc w:val="center"/>
              <w:rPr>
                <w:color w:val="1E1E1E"/>
                <w:lang w:eastAsia="ru-RU"/>
              </w:rPr>
            </w:pP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04F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км,3</w:t>
            </w:r>
            <w:r w:rsidRPr="00804F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33298">
              <w:rPr>
                <w:rFonts w:ascii="Times New Roman" w:hAnsi="Times New Roman"/>
                <w:sz w:val="20"/>
                <w:szCs w:val="20"/>
                <w:lang w:eastAsia="ru-RU"/>
              </w:rPr>
              <w:t>км,5 км</w:t>
            </w: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апрель – октябрь                      по предварительным коллективным и личным заявкам)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Pr="00233298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 w:rsidRPr="00233298"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МАУ «Спорт»</w:t>
            </w:r>
          </w:p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  <w:r w:rsidRPr="00233298"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  <w:t>стадион «Юность»</w:t>
            </w:r>
          </w:p>
        </w:tc>
      </w:tr>
      <w:tr w:rsidR="002F198E" w:rsidTr="000865CA">
        <w:trPr>
          <w:trHeight w:val="219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</w:tr>
      <w:tr w:rsidR="002F198E" w:rsidTr="000865CA">
        <w:trPr>
          <w:trHeight w:val="219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</w:tr>
      <w:tr w:rsidR="002F198E" w:rsidTr="000865CA">
        <w:trPr>
          <w:trHeight w:val="219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</w:tr>
      <w:tr w:rsidR="002F198E" w:rsidTr="000865CA">
        <w:trPr>
          <w:trHeight w:val="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  <w:tc>
          <w:tcPr>
            <w:tcW w:w="2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8E" w:rsidRDefault="002F198E" w:rsidP="000865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color w:val="1E1E1E"/>
                <w:sz w:val="20"/>
                <w:szCs w:val="20"/>
                <w:lang w:eastAsia="ru-RU"/>
              </w:rPr>
            </w:pPr>
          </w:p>
        </w:tc>
      </w:tr>
    </w:tbl>
    <w:p w:rsidR="00B772AD" w:rsidRDefault="00B772AD">
      <w:bookmarkStart w:id="0" w:name="_GoBack"/>
      <w:bookmarkEnd w:id="0"/>
    </w:p>
    <w:sectPr w:rsidR="00B7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8E"/>
    <w:rsid w:val="002F198E"/>
    <w:rsid w:val="00B7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98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2F19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98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2F1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2018-01-10T06:27:00Z</dcterms:created>
  <dcterms:modified xsi:type="dcterms:W3CDTF">2018-01-10T06:28:00Z</dcterms:modified>
</cp:coreProperties>
</file>